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F4B72">
      <w:pPr>
        <w:pStyle w:val="2"/>
        <w:bidi w:val="0"/>
        <w:jc w:val="center"/>
        <w:rPr>
          <w:rFonts w:hint="eastAsia"/>
        </w:rPr>
      </w:pPr>
      <w:r>
        <w:rPr>
          <w:rFonts w:hint="eastAsia"/>
        </w:rPr>
        <w:t>2025年卫生资格报考所需材料及说明大全</w:t>
      </w:r>
    </w:p>
    <w:p w14:paraId="0D638A74">
      <w:pPr>
        <w:rPr>
          <w:rFonts w:hint="eastAsia"/>
        </w:rPr>
      </w:pPr>
    </w:p>
    <w:p w14:paraId="4CE3F18F">
      <w:pPr>
        <w:rPr>
          <w:rFonts w:hint="eastAsia"/>
        </w:rPr>
      </w:pPr>
      <w:r>
        <w:rPr>
          <w:rFonts w:hint="eastAsia"/>
        </w:rPr>
        <w:t>2025年卫生专业技术资格考试报名在即，为帮助考生顺利完成报考，现将报考所需材料及相关说明汇总如下：</w:t>
      </w:r>
    </w:p>
    <w:p w14:paraId="6FA9736D">
      <w:pPr>
        <w:rPr>
          <w:rFonts w:hint="eastAsia"/>
        </w:rPr>
      </w:pPr>
    </w:p>
    <w:p w14:paraId="0561CCBB">
      <w:pPr>
        <w:pStyle w:val="3"/>
        <w:bidi w:val="0"/>
        <w:rPr>
          <w:rFonts w:hint="eastAsia"/>
        </w:rPr>
      </w:pPr>
      <w:r>
        <w:rPr>
          <w:rFonts w:hint="eastAsia"/>
        </w:rPr>
        <w:t>网上报名材料</w:t>
      </w:r>
    </w:p>
    <w:p w14:paraId="58B4A5D9">
      <w:pPr>
        <w:rPr>
          <w:rFonts w:hint="eastAsia"/>
        </w:rPr>
      </w:pPr>
    </w:p>
    <w:p w14:paraId="5F6DD8FD">
      <w:pPr>
        <w:rPr>
          <w:rFonts w:hint="eastAsia"/>
        </w:rPr>
      </w:pPr>
      <w:r>
        <w:rPr>
          <w:rStyle w:val="7"/>
          <w:rFonts w:hint="eastAsia"/>
        </w:rPr>
        <w:t>• 基本信息材料</w:t>
      </w:r>
      <w:r>
        <w:rPr>
          <w:rFonts w:hint="eastAsia"/>
        </w:rPr>
        <w:t>：考生需在国家卫生健康委人才交流服务中心官网或小程序进行用户注册登录，完成基本信息维护，包括上传基本照片、学历学位信息维护、微信绑定与关注等，并按照系统提示准确填写个人基本信息.</w:t>
      </w:r>
    </w:p>
    <w:p w14:paraId="4DD073C6">
      <w:pPr>
        <w:rPr>
          <w:rFonts w:hint="eastAsia"/>
        </w:rPr>
      </w:pPr>
    </w:p>
    <w:p w14:paraId="74FBF582">
      <w:pPr>
        <w:rPr>
          <w:rFonts w:hint="eastAsia"/>
        </w:rPr>
      </w:pPr>
      <w:r>
        <w:rPr>
          <w:rStyle w:val="7"/>
          <w:rFonts w:hint="eastAsia"/>
        </w:rPr>
        <w:t>• 报名申请表</w:t>
      </w:r>
      <w:r>
        <w:rPr>
          <w:rFonts w:hint="eastAsia"/>
        </w:rPr>
        <w:t>：完成信息填写后，系统将生成《2025年度卫生专业技术资格考试报名申请表》，考生需仔细核对申请表上的信息并打印，此表在后续的报名确认环节需提交.</w:t>
      </w:r>
    </w:p>
    <w:p w14:paraId="7140F34F">
      <w:pPr>
        <w:rPr>
          <w:rFonts w:hint="eastAsia"/>
        </w:rPr>
      </w:pPr>
    </w:p>
    <w:p w14:paraId="584B843A">
      <w:pPr>
        <w:pStyle w:val="3"/>
        <w:bidi w:val="0"/>
        <w:rPr>
          <w:rFonts w:hint="eastAsia"/>
        </w:rPr>
      </w:pPr>
      <w:r>
        <w:rPr>
          <w:rFonts w:hint="eastAsia"/>
        </w:rPr>
        <w:t>报名确认材料</w:t>
      </w:r>
    </w:p>
    <w:p w14:paraId="12FCF5AA">
      <w:pPr>
        <w:rPr>
          <w:rFonts w:hint="eastAsia"/>
        </w:rPr>
      </w:pPr>
    </w:p>
    <w:p w14:paraId="10E27272">
      <w:pPr>
        <w:rPr>
          <w:rFonts w:hint="eastAsia"/>
        </w:rPr>
      </w:pPr>
      <w:r>
        <w:rPr>
          <w:rStyle w:val="7"/>
          <w:rFonts w:hint="eastAsia"/>
        </w:rPr>
        <w:t>• 身份证件</w:t>
      </w:r>
      <w:r>
        <w:rPr>
          <w:rFonts w:hint="eastAsia"/>
        </w:rPr>
        <w:t>：有效的身份证原件是必不可少的，它是考生身份的重要证明，需确保身份证在有效期内.</w:t>
      </w:r>
    </w:p>
    <w:p w14:paraId="53F59376">
      <w:pPr>
        <w:rPr>
          <w:rFonts w:hint="eastAsia"/>
        </w:rPr>
      </w:pPr>
    </w:p>
    <w:p w14:paraId="07FAB338">
      <w:pPr>
        <w:rPr>
          <w:rFonts w:hint="eastAsia"/>
        </w:rPr>
      </w:pPr>
      <w:r>
        <w:rPr>
          <w:rStyle w:val="7"/>
          <w:rFonts w:hint="eastAsia"/>
        </w:rPr>
        <w:t>• 教育背景证明</w:t>
      </w:r>
      <w:r>
        <w:rPr>
          <w:rFonts w:hint="eastAsia"/>
        </w:rPr>
        <w:t>：需提供毕业证书和学位证书原件及复印件，以证明考生的学历和学位符合报考要求。此外，部分地区可能还要求提供《教育部学历证书电子注册备案表》，2023年后毕业的中专生还需提供蒙速办下载打印的中专毕业证页面.</w:t>
      </w:r>
    </w:p>
    <w:p w14:paraId="5B7599AD">
      <w:pPr>
        <w:rPr>
          <w:rFonts w:hint="eastAsia"/>
        </w:rPr>
      </w:pPr>
    </w:p>
    <w:p w14:paraId="641B3439">
      <w:pPr>
        <w:rPr>
          <w:rFonts w:hint="eastAsia"/>
        </w:rPr>
      </w:pPr>
      <w:r>
        <w:rPr>
          <w:rStyle w:val="7"/>
          <w:rFonts w:hint="eastAsia"/>
        </w:rPr>
        <w:t>• 执业资格证书</w:t>
      </w:r>
      <w:r>
        <w:rPr>
          <w:rFonts w:hint="eastAsia"/>
        </w:rPr>
        <w:t>：报考相应专业的考生，如护士需提供护士执业注册证书，医师需提供医师资格证书和医师执业证书等，且执业证书需显示与报考单位一致的注册地点及与报考专业一致的执业范围.</w:t>
      </w:r>
    </w:p>
    <w:p w14:paraId="152364BD">
      <w:pPr>
        <w:rPr>
          <w:rFonts w:hint="eastAsia"/>
        </w:rPr>
      </w:pPr>
    </w:p>
    <w:p w14:paraId="26EEFE1F">
      <w:pPr>
        <w:rPr>
          <w:rFonts w:hint="eastAsia"/>
        </w:rPr>
      </w:pPr>
      <w:r>
        <w:rPr>
          <w:rStyle w:val="7"/>
          <w:rFonts w:hint="eastAsia"/>
        </w:rPr>
        <w:t>• 工作经验证明</w:t>
      </w:r>
      <w:r>
        <w:rPr>
          <w:rFonts w:hint="eastAsia"/>
        </w:rPr>
        <w:t>：单位出具的注明工作年限并加盖公章的证明信是必需的，以证明考生满足报考条件中对工作年限的要求 。此外，因工作岗位变动满2年平级报考现岗位专业类别的人员，还需提供单位出具的岗位变动证明；本科以上学历规培合格到基层医疗卫生机构直接报考中级人员，需提供参加工作文件.</w:t>
      </w:r>
    </w:p>
    <w:p w14:paraId="4DAFE5BA">
      <w:pPr>
        <w:rPr>
          <w:rFonts w:hint="eastAsia"/>
        </w:rPr>
      </w:pPr>
    </w:p>
    <w:p w14:paraId="33C5122B">
      <w:pPr>
        <w:rPr>
          <w:rFonts w:hint="eastAsia"/>
        </w:rPr>
      </w:pPr>
      <w:r>
        <w:rPr>
          <w:rStyle w:val="7"/>
          <w:rFonts w:hint="eastAsia"/>
        </w:rPr>
        <w:t>• 证件照片</w:t>
      </w:r>
      <w:r>
        <w:rPr>
          <w:rFonts w:hint="eastAsia"/>
        </w:rPr>
        <w:t>：准备符合规格要求的电子版照片，用于报考表格和准考证的制作.</w:t>
      </w:r>
    </w:p>
    <w:p w14:paraId="2A1B1E93">
      <w:pPr>
        <w:rPr>
          <w:rFonts w:hint="eastAsia"/>
        </w:rPr>
      </w:pPr>
    </w:p>
    <w:p w14:paraId="51D53999">
      <w:pPr>
        <w:rPr>
          <w:rFonts w:hint="eastAsia"/>
        </w:rPr>
      </w:pPr>
      <w:r>
        <w:rPr>
          <w:rStyle w:val="7"/>
          <w:rFonts w:hint="eastAsia"/>
        </w:rPr>
        <w:t>• 其他相关文件</w:t>
      </w:r>
      <w:r>
        <w:rPr>
          <w:rFonts w:hint="eastAsia"/>
        </w:rPr>
        <w:t>：根据具体考区的额外要求，可能还需提交职称证明、奖励证书、医疗机构执业许可证副本、单位缴纳社保或工资发放证明、继续教育学分证明等相关资料.</w:t>
      </w:r>
    </w:p>
    <w:p w14:paraId="1F3C9F2C">
      <w:pPr>
        <w:rPr>
          <w:rFonts w:hint="eastAsia"/>
        </w:rPr>
      </w:pPr>
    </w:p>
    <w:p w14:paraId="6822660B">
      <w:pPr>
        <w:pStyle w:val="3"/>
        <w:bidi w:val="0"/>
        <w:rPr>
          <w:rFonts w:hint="eastAsia"/>
        </w:rPr>
      </w:pPr>
      <w:r>
        <w:rPr>
          <w:rFonts w:hint="eastAsia"/>
        </w:rPr>
        <w:t>其他注意事项</w:t>
      </w:r>
    </w:p>
    <w:p w14:paraId="662B7AFA">
      <w:pPr>
        <w:rPr>
          <w:rFonts w:hint="eastAsia"/>
        </w:rPr>
      </w:pPr>
    </w:p>
    <w:p w14:paraId="311FB8B2">
      <w:pPr>
        <w:rPr>
          <w:rFonts w:hint="eastAsia"/>
        </w:rPr>
      </w:pPr>
      <w:r>
        <w:rPr>
          <w:rFonts w:hint="eastAsia"/>
        </w:rPr>
        <w:t>不同考区的报考要求可能会有所差异，例如天津、上海、新疆兵团考区采用线上确认方式，考生须在提交报名信息前，按照所在考区要求上传相关报名材料；而北京、河北等考区开通历史考生自动确认功能，符合条件的历史考生提交报名信息后会自动确认，但信息发生变化的则需按要求进行报名确认.</w:t>
      </w:r>
    </w:p>
    <w:p w14:paraId="2B16E34F">
      <w:pPr>
        <w:rPr>
          <w:rFonts w:hint="eastAsia"/>
        </w:rPr>
      </w:pPr>
    </w:p>
    <w:p w14:paraId="65EAD89B">
      <w:pPr>
        <w:rPr>
          <w:rFonts w:hint="eastAsia"/>
        </w:rPr>
      </w:pPr>
      <w:r>
        <w:rPr>
          <w:rFonts w:hint="eastAsia"/>
        </w:rPr>
        <w:t>考生务必仔细阅读所在考区的报考通知，按照要求准备齐全报考材料，确保报名顺利进行，为2025年卫生资</w:t>
      </w:r>
      <w:bookmarkStart w:id="0" w:name="_GoBack"/>
      <w:bookmarkEnd w:id="0"/>
      <w:r>
        <w:rPr>
          <w:rFonts w:hint="eastAsia"/>
        </w:rPr>
        <w:t>格考试迈出成功的第一步 。</w:t>
      </w:r>
    </w:p>
    <w:p w14:paraId="1443EEAF">
      <w:pPr>
        <w:rPr>
          <w:rFonts w:hint="eastAsia" w:eastAsiaTheme="minorEastAsia"/>
          <w:lang w:eastAsia="zh-CN"/>
        </w:rPr>
      </w:pPr>
      <w:r>
        <w:rPr>
          <w:rFonts w:hint="eastAsia" w:eastAsiaTheme="minorEastAsia"/>
          <w:lang w:eastAsia="zh-CN"/>
        </w:rPr>
        <w:drawing>
          <wp:inline distT="0" distB="0" distL="114300" distR="114300">
            <wp:extent cx="5268595" cy="7406005"/>
            <wp:effectExtent l="0" t="0" r="1905" b="10795"/>
            <wp:docPr id="1" name="图片 1" descr="540300339387304609_5367806662310638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0300339387304609_536780666231063806 (1)"/>
                    <pic:cNvPicPr>
                      <a:picLocks noChangeAspect="1"/>
                    </pic:cNvPicPr>
                  </pic:nvPicPr>
                  <pic:blipFill>
                    <a:blip r:embed="rId4"/>
                    <a:stretch>
                      <a:fillRect/>
                    </a:stretch>
                  </pic:blipFill>
                  <pic:spPr>
                    <a:xfrm>
                      <a:off x="0" y="0"/>
                      <a:ext cx="5268595" cy="74060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3489A"/>
    <w:rsid w:val="1963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link w:val="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customStyle="1" w:styleId="7">
    <w:name w:val="标题 4 Char"/>
    <w:link w:val="4"/>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2024-11-21T07:08:00Z</dcterms:created>
  <dc:creator>AA金英杰四川总校</dc:creator>
  <cp:lastModifiedBy>AA金英杰四川总校</cp:lastModifiedBy>
  <dcterms:modified xsi:type="dcterms:W3CDTF">2024-11-21T07:10:20Z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9D2041B01AF84DA59F0C2A2C9A58FB41_11</vt:lpwstr>
  </property>
</Properties>
</file>